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0308E" w14:textId="7E6D998A" w:rsidR="00D94A8A" w:rsidRPr="00D94A8A" w:rsidRDefault="00D94A8A" w:rsidP="00D94A8A">
      <w:pPr>
        <w:shd w:val="clear" w:color="auto" w:fill="FFFFFF"/>
        <w:tabs>
          <w:tab w:val="num" w:pos="720"/>
        </w:tabs>
        <w:spacing w:before="100" w:beforeAutospacing="1" w:after="150" w:line="240" w:lineRule="auto"/>
        <w:rPr>
          <w:b/>
          <w:bCs/>
        </w:rPr>
      </w:pPr>
      <w:r w:rsidRPr="00D94A8A">
        <w:rPr>
          <w:b/>
          <w:bCs/>
        </w:rPr>
        <w:t xml:space="preserve">Statement of Suitability: </w:t>
      </w:r>
      <w:r w:rsidR="00C2649F">
        <w:rPr>
          <w:b/>
          <w:bCs/>
        </w:rPr>
        <w:t>Director of Impact &amp; Public Affairs</w:t>
      </w:r>
      <w:r>
        <w:rPr>
          <w:b/>
          <w:bCs/>
        </w:rPr>
        <w:t>, NEST Pensions</w:t>
      </w:r>
    </w:p>
    <w:p w14:paraId="13D36F43" w14:textId="6C231FFE" w:rsidR="00D94A8A" w:rsidRPr="00D94A8A" w:rsidRDefault="00D94A8A" w:rsidP="00D94A8A">
      <w:pPr>
        <w:shd w:val="clear" w:color="auto" w:fill="FFFFFF"/>
        <w:tabs>
          <w:tab w:val="num" w:pos="720"/>
        </w:tabs>
        <w:spacing w:before="100" w:beforeAutospacing="1" w:after="150" w:line="240" w:lineRule="auto"/>
      </w:pPr>
      <w:r w:rsidRPr="00D94A8A">
        <w:t xml:space="preserve">Please answer each point with clear, concise, quantitative examples of what you have delivered, rather than your thoughts/theories on a point. Feel free to use multiple bullet points, ensuring you keep to up to </w:t>
      </w:r>
      <w:r w:rsidR="00C2649F">
        <w:t>4</w:t>
      </w:r>
      <w:r>
        <w:t xml:space="preserve"> pages</w:t>
      </w:r>
      <w:r w:rsidRPr="00D94A8A">
        <w:t xml:space="preserve"> for your </w:t>
      </w:r>
      <w:r w:rsidR="00C2649F">
        <w:t>content</w:t>
      </w:r>
      <w:r w:rsidRPr="00D94A8A">
        <w:t>.</w:t>
      </w:r>
    </w:p>
    <w:p w14:paraId="31600F3E" w14:textId="06627EF8" w:rsidR="00D94A8A" w:rsidRPr="00D94A8A" w:rsidRDefault="00D94A8A" w:rsidP="00D94A8A">
      <w:pPr>
        <w:shd w:val="clear" w:color="auto" w:fill="FFFFFF"/>
        <w:tabs>
          <w:tab w:val="num" w:pos="720"/>
        </w:tabs>
        <w:spacing w:before="100" w:beforeAutospacing="1" w:after="150" w:line="240" w:lineRule="auto"/>
      </w:pPr>
      <w:r w:rsidRPr="00D94A8A">
        <w:t xml:space="preserve">We recommend that you review the Job Description and pay attention to the </w:t>
      </w:r>
      <w:r>
        <w:t>k</w:t>
      </w:r>
      <w:r w:rsidRPr="00D94A8A">
        <w:t xml:space="preserve">ey </w:t>
      </w:r>
      <w:r>
        <w:t>r</w:t>
      </w:r>
      <w:r w:rsidRPr="00D94A8A">
        <w:t xml:space="preserve">esponsibilities, </w:t>
      </w:r>
      <w:r>
        <w:t>scope and relationships for the role</w:t>
      </w:r>
      <w:r w:rsidRPr="00D94A8A">
        <w:t xml:space="preserve">, and write a short summary evidencing your experience against the points below.  </w:t>
      </w:r>
    </w:p>
    <w:p w14:paraId="4D359650" w14:textId="2302A738" w:rsidR="00D94A8A" w:rsidRPr="00D94A8A" w:rsidRDefault="00D94A8A" w:rsidP="00D94A8A">
      <w:pPr>
        <w:shd w:val="clear" w:color="auto" w:fill="FFFFFF"/>
        <w:tabs>
          <w:tab w:val="num" w:pos="720"/>
        </w:tabs>
        <w:spacing w:before="100" w:beforeAutospacing="1" w:after="150" w:line="240" w:lineRule="auto"/>
      </w:pPr>
      <w:r w:rsidRPr="00D94A8A">
        <w:t xml:space="preserve">We would also suggest a couple of sentences on WHY the role appeals to you and your motivation for joining the </w:t>
      </w:r>
      <w:r>
        <w:t>NEST</w:t>
      </w:r>
      <w:r w:rsidRPr="00D94A8A">
        <w:t xml:space="preserve">. It is an opportunity to make an impression as </w:t>
      </w:r>
      <w:r>
        <w:t>the hiring panel</w:t>
      </w:r>
      <w:r w:rsidRPr="00D94A8A">
        <w:t xml:space="preserve"> would be interested to know why people want to become part of the team.</w:t>
      </w:r>
    </w:p>
    <w:p w14:paraId="62947D83" w14:textId="77777777" w:rsidR="00D94A8A" w:rsidRDefault="00D94A8A" w:rsidP="00D94A8A">
      <w:pPr>
        <w:shd w:val="clear" w:color="auto" w:fill="FFFFFF"/>
        <w:spacing w:before="100" w:beforeAutospacing="1" w:after="150" w:line="240" w:lineRule="auto"/>
        <w:rPr>
          <w:rFonts w:ascii="Roboto" w:eastAsia="Times New Roman" w:hAnsi="Roboto" w:cs="Times New Roman"/>
          <w:color w:val="292D30"/>
          <w:kern w:val="0"/>
          <w:sz w:val="24"/>
          <w:szCs w:val="24"/>
          <w:lang w:eastAsia="en-GB"/>
          <w14:ligatures w14:val="none"/>
        </w:rPr>
      </w:pPr>
    </w:p>
    <w:p w14:paraId="76727E00" w14:textId="77777777" w:rsidR="00C2649F" w:rsidRPr="00BF59F9" w:rsidRDefault="00C2649F" w:rsidP="00C2649F">
      <w:pPr>
        <w:numPr>
          <w:ilvl w:val="0"/>
          <w:numId w:val="2"/>
        </w:numPr>
      </w:pPr>
      <w:r w:rsidRPr="00BF59F9">
        <w:t xml:space="preserve">Proven strategic leader in public affairs, stakeholder engagement, or government relations, with the ability to operate effectively at the highest levels and be a credible influencer and adviser to the most senior colleagues including at Board and Executive level. </w:t>
      </w:r>
    </w:p>
    <w:p w14:paraId="2158B26C" w14:textId="77777777" w:rsidR="00C2649F" w:rsidRPr="00BF59F9" w:rsidRDefault="00C2649F" w:rsidP="00C2649F">
      <w:pPr>
        <w:numPr>
          <w:ilvl w:val="0"/>
          <w:numId w:val="2"/>
        </w:numPr>
      </w:pPr>
      <w:r w:rsidRPr="00BF59F9">
        <w:t>Defined and delivered external engagement strategies that enhance organisational visibility, shape context and narratives, and build influence and credibility across a broad stakeholder landscape, including government, regulators, industry bodies, and media. Ideally within a regulated or public interest sector (</w:t>
      </w:r>
      <w:proofErr w:type="spellStart"/>
      <w:r w:rsidRPr="00BF59F9">
        <w:t>eg</w:t>
      </w:r>
      <w:proofErr w:type="spellEnd"/>
      <w:r w:rsidRPr="00BF59F9">
        <w:t xml:space="preserve"> pensions, financial services etc)</w:t>
      </w:r>
    </w:p>
    <w:p w14:paraId="62C1ACC7" w14:textId="77777777" w:rsidR="00C2649F" w:rsidRPr="00BF59F9" w:rsidRDefault="00C2649F" w:rsidP="00C2649F">
      <w:pPr>
        <w:numPr>
          <w:ilvl w:val="0"/>
          <w:numId w:val="2"/>
        </w:numPr>
      </w:pPr>
      <w:r w:rsidRPr="00BF59F9">
        <w:t>Exceptional leader with experience of having established and led high-performing functions that deliver measurable outcomes aligned with organisational goals.</w:t>
      </w:r>
    </w:p>
    <w:p w14:paraId="3B0E3C70" w14:textId="77777777" w:rsidR="00C2649F" w:rsidRPr="00BF59F9" w:rsidRDefault="00C2649F" w:rsidP="00C2649F">
      <w:pPr>
        <w:numPr>
          <w:ilvl w:val="0"/>
          <w:numId w:val="2"/>
        </w:numPr>
      </w:pPr>
      <w:r w:rsidRPr="00BF59F9">
        <w:t>Skilled in building strategic partnerships from scratch to unlock value, solve complex societal problems, and support delivery of long-term strategy.</w:t>
      </w:r>
    </w:p>
    <w:p w14:paraId="2C316EFA" w14:textId="77777777" w:rsidR="00C2649F" w:rsidRPr="00BF59F9" w:rsidRDefault="00C2649F" w:rsidP="00C2649F">
      <w:pPr>
        <w:numPr>
          <w:ilvl w:val="0"/>
          <w:numId w:val="2"/>
        </w:numPr>
      </w:pPr>
      <w:r w:rsidRPr="00BF59F9">
        <w:t xml:space="preserve">Brings a robust understanding of how to define and measure societal and systemic </w:t>
      </w:r>
      <w:proofErr w:type="gramStart"/>
      <w:r w:rsidRPr="00BF59F9">
        <w:t>impact,</w:t>
      </w:r>
      <w:r>
        <w:t xml:space="preserve"> </w:t>
      </w:r>
      <w:r w:rsidRPr="00BF59F9">
        <w:t>and</w:t>
      </w:r>
      <w:proofErr w:type="gramEnd"/>
      <w:r w:rsidRPr="00BF59F9">
        <w:t xml:space="preserve"> can align internal activity accordingly.</w:t>
      </w:r>
    </w:p>
    <w:p w14:paraId="7F7B41EF" w14:textId="77777777" w:rsidR="00C2649F" w:rsidRPr="00BF59F9" w:rsidRDefault="00C2649F" w:rsidP="00C2649F">
      <w:pPr>
        <w:numPr>
          <w:ilvl w:val="0"/>
          <w:numId w:val="2"/>
        </w:numPr>
      </w:pPr>
      <w:r w:rsidRPr="00BF59F9">
        <w:t>Demonstrates deep contextual awareness with the ability to succeed in politically and socially complex environments, ideally with a current and relevant network.</w:t>
      </w:r>
    </w:p>
    <w:p w14:paraId="369D7B37" w14:textId="77777777" w:rsidR="00C2649F" w:rsidRPr="00BF59F9" w:rsidRDefault="00C2649F" w:rsidP="00C2649F">
      <w:pPr>
        <w:numPr>
          <w:ilvl w:val="0"/>
          <w:numId w:val="2"/>
        </w:numPr>
      </w:pPr>
      <w:r w:rsidRPr="00BF59F9">
        <w:t xml:space="preserve">Strong relationship building and stakeholder skills, comfortable operating across organisational boundaries, developing and leveraging relationships and expertise through collaboration with a wide range of stakeholders including colleagues, investment professionals, policy teams, researchers, regulators and industry bodies. </w:t>
      </w:r>
    </w:p>
    <w:p w14:paraId="34D3C8C0" w14:textId="77777777" w:rsidR="008368B7" w:rsidRDefault="008368B7"/>
    <w:sectPr w:rsidR="00836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052FC"/>
    <w:multiLevelType w:val="multilevel"/>
    <w:tmpl w:val="998C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715DCB"/>
    <w:multiLevelType w:val="hybridMultilevel"/>
    <w:tmpl w:val="E17E1D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992221">
    <w:abstractNumId w:val="0"/>
  </w:num>
  <w:num w:numId="2" w16cid:durableId="1840566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8A"/>
    <w:rsid w:val="007515F9"/>
    <w:rsid w:val="008368B7"/>
    <w:rsid w:val="00C2649F"/>
    <w:rsid w:val="00C43FB8"/>
    <w:rsid w:val="00D56345"/>
    <w:rsid w:val="00D94A8A"/>
    <w:rsid w:val="00E54EF2"/>
    <w:rsid w:val="00EA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324C9A"/>
  <w15:chartTrackingRefBased/>
  <w15:docId w15:val="{4CCB4911-B83B-4511-B951-49D6B65A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A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A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A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A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A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A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A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A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1939</Characters>
  <Application>Microsoft Office Word</Application>
  <DocSecurity>0</DocSecurity>
  <Lines>33</Lines>
  <Paragraphs>14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Wang</dc:creator>
  <cp:keywords/>
  <dc:description/>
  <cp:lastModifiedBy>June Wang</cp:lastModifiedBy>
  <cp:revision>2</cp:revision>
  <dcterms:created xsi:type="dcterms:W3CDTF">2025-08-13T13:19:00Z</dcterms:created>
  <dcterms:modified xsi:type="dcterms:W3CDTF">2025-08-13T13:19:00Z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5be5b272-5df5-494d-946a-5cc1df8583c0</vt:lpwstr>
  </property>
</Properties>
</file>